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57D62" w:rsidRDefault="00744FE2" w:rsidP="005953CA">
      <w:pPr>
        <w:spacing w:line="240" w:lineRule="auto"/>
        <w:rPr>
          <w:rFonts w:cs="Times New Roman"/>
          <w:rtl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29"/>
        <w:gridCol w:w="2020"/>
        <w:gridCol w:w="311"/>
        <w:gridCol w:w="432"/>
        <w:gridCol w:w="412"/>
        <w:gridCol w:w="971"/>
        <w:gridCol w:w="1518"/>
        <w:gridCol w:w="42"/>
        <w:gridCol w:w="1641"/>
        <w:gridCol w:w="1142"/>
        <w:gridCol w:w="9"/>
        <w:gridCol w:w="14"/>
      </w:tblGrid>
      <w:tr w:rsidR="005953CA" w:rsidRPr="000D5DB0" w:rsidTr="00847EE2">
        <w:trPr>
          <w:gridAfter w:val="1"/>
          <w:wAfter w:w="14" w:type="dxa"/>
          <w:trHeight w:val="1912"/>
        </w:trPr>
        <w:tc>
          <w:tcPr>
            <w:tcW w:w="10477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2A689F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 w:rsidRPr="002A689F"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8EE1AE" wp14:editId="3974A016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8EE1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A689F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4A2E3798" wp14:editId="6A17A69F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2A689F">
              <w:rPr>
                <w:rFonts w:cs="2  Traffic" w:hint="cs"/>
                <w:rtl/>
              </w:rPr>
              <w:t xml:space="preserve"> </w:t>
            </w:r>
          </w:p>
          <w:p w:rsidR="005953CA" w:rsidRPr="002A689F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2A689F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600AE3" wp14:editId="078E7A3D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00AE3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B85A0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B85A0E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596BD6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543B5" w:rsidP="00466D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هوشبری</w:t>
            </w:r>
            <w:r w:rsidR="00596BD6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461F0">
              <w:rPr>
                <w:rFonts w:cs="B Mitra" w:hint="cs"/>
                <w:sz w:val="24"/>
                <w:szCs w:val="24"/>
                <w:rtl/>
              </w:rPr>
              <w:t xml:space="preserve">خون شناسی آزمایشگاهی و بانک خون              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96BD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596BD6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47EE2">
        <w:trPr>
          <w:gridAfter w:val="1"/>
          <w:wAfter w:w="14" w:type="dxa"/>
          <w:trHeight w:val="456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A689F" w:rsidRDefault="00C63A26" w:rsidP="00F543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highlight w:val="green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highlight w:val="green"/>
                <w:rtl/>
              </w:rPr>
              <w:t>خون شناسی وبانک خون</w:t>
            </w:r>
            <w:r w:rsidR="007777D5" w:rsidRPr="002A689F">
              <w:rPr>
                <w:rFonts w:asciiTheme="majorBidi" w:hAnsiTheme="majorBidi" w:cs="B Nazanin" w:hint="cs"/>
                <w:b/>
                <w:bCs/>
                <w:highlight w:val="green"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596BD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96BD6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__WRD_EMBED_SUB_48" w:hint="cs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</w:t>
            </w:r>
            <w:r w:rsidR="00596BD6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596BD6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B62F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Style w:val="h5"/>
              </w:rPr>
              <w:t>2352451</w:t>
            </w:r>
            <w:bookmarkStart w:id="0" w:name="_GoBack"/>
            <w:bookmarkEnd w:id="0"/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466D40" w:rsidRDefault="00C63A26" w:rsidP="00F543B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فیزیولوژی</w:t>
            </w:r>
            <w:r w:rsidR="00BA4710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علی قاسمی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هماتولوژی</w:t>
            </w:r>
            <w:r w:rsidR="006C3F0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و بانک خون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 (</w:t>
            </w:r>
            <w:r>
              <w:rPr>
                <w:rFonts w:asciiTheme="majorBidi" w:hAnsiTheme="majorBidi" w:cs="B Nazanin"/>
                <w:b/>
                <w:bCs/>
              </w:rPr>
              <w:t>Ph.D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A.qasemi2012@yahoo.com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06ADA" w:rsidP="00306AD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09379879840</w:t>
            </w:r>
            <w:r w:rsidR="00466D40">
              <w:rPr>
                <w:rFonts w:asciiTheme="majorBidi" w:hAnsiTheme="majorBidi" w:cs="B Nazanin" w:hint="cs"/>
                <w:b/>
                <w:bCs/>
                <w:rtl/>
              </w:rPr>
              <w:t xml:space="preserve"> دانشکده پزشکی، گروه بیوشیمی و هماتولوژی</w:t>
            </w:r>
          </w:p>
        </w:tc>
      </w:tr>
      <w:tr w:rsidR="00261387" w:rsidRPr="000D5DB0" w:rsidTr="008747FA">
        <w:trPr>
          <w:gridAfter w:val="1"/>
          <w:wAfter w:w="14" w:type="dxa"/>
          <w:trHeight w:val="465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261387" w:rsidRPr="00CD6563" w:rsidRDefault="0026138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61387" w:rsidRPr="004A5699" w:rsidRDefault="001E2205" w:rsidP="008747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ايجاد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درک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صحیح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از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مباني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هماتولوژی،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خون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و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انواع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اختلالات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آن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و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نیز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ايمنوهماتولوژی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در</w:t>
            </w:r>
            <w:r w:rsidRPr="004A5699">
              <w:rPr>
                <w:rFonts w:ascii="2  Titr,Bold" w:cs="B Nazanin"/>
                <w:b/>
                <w:bCs/>
                <w:sz w:val="24"/>
                <w:szCs w:val="24"/>
              </w:rPr>
              <w:t xml:space="preserve"> </w:t>
            </w:r>
            <w:r w:rsidRPr="004A5699">
              <w:rPr>
                <w:rFonts w:ascii="2  Titr,Bold" w:cs="B Nazanin" w:hint="cs"/>
                <w:b/>
                <w:bCs/>
                <w:sz w:val="24"/>
                <w:szCs w:val="24"/>
                <w:rtl/>
              </w:rPr>
              <w:t>دانشجويان</w:t>
            </w:r>
          </w:p>
        </w:tc>
      </w:tr>
      <w:tr w:rsidR="00261387" w:rsidRPr="000D5DB0" w:rsidTr="00847EE2">
        <w:trPr>
          <w:gridAfter w:val="1"/>
          <w:wAfter w:w="14" w:type="dxa"/>
          <w:trHeight w:val="330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61387" w:rsidRPr="00CD6563" w:rsidRDefault="00261387" w:rsidP="002613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توصیف درس</w:t>
            </w:r>
          </w:p>
        </w:tc>
        <w:tc>
          <w:tcPr>
            <w:tcW w:w="8498" w:type="dxa"/>
            <w:gridSpan w:val="10"/>
            <w:tcBorders>
              <w:top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61387" w:rsidRDefault="001E2205" w:rsidP="002B5B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خون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مقدمات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خونسازی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،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انواع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آنمی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ها،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جزئیات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گلبول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سفید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اختلالات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آن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ها،</w:t>
            </w:r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پلاکت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فاکتورهای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انعقادی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اختلالات آنها،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پروسه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اهدای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خون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شرایط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پذیرش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غربالگری</w:t>
            </w:r>
            <w:r w:rsidRPr="00C63A2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3A26">
              <w:rPr>
                <w:rFonts w:asciiTheme="majorBidi" w:hAnsiTheme="majorBidi" w:cs="B Nazanin" w:hint="cs"/>
                <w:b/>
                <w:bCs/>
                <w:rtl/>
              </w:rPr>
              <w:t>اهداکنندگان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، آشنایی با انواع گروه هعای خونی و تست های سازگاری و عوارض ناشی از ترانسفیوژن</w:t>
            </w:r>
          </w:p>
        </w:tc>
      </w:tr>
      <w:tr w:rsidR="005953CA" w:rsidRPr="000D5DB0" w:rsidTr="00847EE2">
        <w:trPr>
          <w:gridAfter w:val="1"/>
          <w:wAfter w:w="14" w:type="dxa"/>
          <w:trHeight w:val="832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47C8E" w:rsidRPr="009170F7" w:rsidRDefault="00144E80" w:rsidP="009170F7">
            <w:pPr>
              <w:autoSpaceDE w:val="0"/>
              <w:autoSpaceDN w:val="0"/>
              <w:adjustRightInd w:val="0"/>
              <w:rPr>
                <w:rFonts w:ascii="B Nazanin" w:cs="B Nazanin"/>
                <w:b/>
                <w:bCs/>
                <w:sz w:val="24"/>
                <w:szCs w:val="24"/>
                <w:rtl/>
              </w:rPr>
            </w:pP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در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دوره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دانشجو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باید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قادر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باشد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>:</w:t>
            </w:r>
          </w:p>
          <w:p w:rsidR="00BD074E" w:rsidRPr="006263CB" w:rsidRDefault="00BD074E" w:rsidP="00BA5FC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</w:rPr>
            </w:pPr>
            <w:r w:rsidRPr="006263CB">
              <w:rPr>
                <w:rFonts w:cs="B Nazanin" w:hint="cs"/>
                <w:rtl/>
              </w:rPr>
              <w:t>مقدمات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هماتوپویزیس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را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شرح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دهد</w:t>
            </w:r>
            <w:r w:rsidR="00ED542D" w:rsidRPr="006263CB">
              <w:rPr>
                <w:rFonts w:cs="B Nazanin" w:hint="cs"/>
                <w:rtl/>
              </w:rPr>
              <w:t>.</w:t>
            </w:r>
          </w:p>
          <w:p w:rsidR="00BD074E" w:rsidRPr="006263CB" w:rsidRDefault="00BD074E" w:rsidP="00BA5FC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</w:rPr>
            </w:pPr>
            <w:r w:rsidRPr="006263CB">
              <w:rPr>
                <w:rFonts w:cs="B Nazanin" w:hint="cs"/>
                <w:rtl/>
              </w:rPr>
              <w:t>فاکتورهای رشد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اصلی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در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خونسازی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را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بشناسد</w:t>
            </w:r>
            <w:r w:rsidR="00ED542D" w:rsidRPr="006263CB">
              <w:rPr>
                <w:rFonts w:cs="B Nazanin" w:hint="cs"/>
                <w:rtl/>
              </w:rPr>
              <w:t>.</w:t>
            </w:r>
          </w:p>
          <w:p w:rsidR="00BD074E" w:rsidRPr="006263CB" w:rsidRDefault="00BD074E" w:rsidP="00BA5FC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</w:rPr>
            </w:pPr>
            <w:r w:rsidRPr="006263CB">
              <w:rPr>
                <w:rFonts w:cs="B Nazanin" w:hint="cs"/>
                <w:rtl/>
              </w:rPr>
              <w:t>کلیات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گلبول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قرمز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از جمله ساختار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غشا،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همگلوبین،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 xml:space="preserve">پارامترهای وابسته به </w:t>
            </w:r>
            <w:r w:rsidRPr="006263CB">
              <w:rPr>
                <w:rFonts w:cs="B Nazanin"/>
              </w:rPr>
              <w:t>RBC</w:t>
            </w:r>
            <w:r w:rsidRPr="006263CB">
              <w:rPr>
                <w:rFonts w:cs="B Nazanin"/>
                <w:rtl/>
              </w:rPr>
              <w:t xml:space="preserve">  </w:t>
            </w:r>
            <w:r w:rsidRPr="006263CB">
              <w:rPr>
                <w:rFonts w:cs="B Nazanin" w:hint="cs"/>
                <w:rtl/>
              </w:rPr>
              <w:t>آشنایی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داشته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باشد</w:t>
            </w:r>
            <w:r w:rsidR="00ED542D" w:rsidRPr="006263CB">
              <w:rPr>
                <w:rFonts w:cs="B Nazanin" w:hint="cs"/>
                <w:rtl/>
              </w:rPr>
              <w:t>.</w:t>
            </w:r>
          </w:p>
          <w:p w:rsidR="00BD074E" w:rsidRPr="006263CB" w:rsidRDefault="00BD074E" w:rsidP="00BA5FC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</w:rPr>
            </w:pPr>
            <w:r w:rsidRPr="006263CB">
              <w:rPr>
                <w:rFonts w:cs="B Nazanin" w:hint="cs"/>
                <w:rtl/>
              </w:rPr>
              <w:t>انواع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طبقه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بندی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های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آنمی</w:t>
            </w:r>
            <w:r w:rsidRPr="006263CB">
              <w:rPr>
                <w:rFonts w:cs="B Nazanin"/>
                <w:rtl/>
              </w:rPr>
              <w:softHyphen/>
            </w:r>
            <w:r w:rsidRPr="006263CB">
              <w:rPr>
                <w:rFonts w:cs="B Nazanin" w:hint="cs"/>
                <w:rtl/>
              </w:rPr>
              <w:t>ها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را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بداند.</w:t>
            </w:r>
          </w:p>
          <w:p w:rsidR="00BD074E" w:rsidRPr="006263CB" w:rsidRDefault="00BD074E" w:rsidP="00BA5FC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</w:rPr>
            </w:pPr>
            <w:r w:rsidRPr="006263CB">
              <w:rPr>
                <w:rFonts w:cs="B Nazanin" w:hint="cs"/>
                <w:rtl/>
              </w:rPr>
              <w:t>انواع اختلالات کمی و کیفی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گلبول</w:t>
            </w:r>
            <w:r w:rsidRPr="006263CB">
              <w:rPr>
                <w:rFonts w:cs="B Nazanin"/>
                <w:rtl/>
              </w:rPr>
              <w:softHyphen/>
            </w:r>
            <w:r w:rsidRPr="006263CB">
              <w:rPr>
                <w:rFonts w:cs="B Nazanin" w:hint="cs"/>
                <w:rtl/>
              </w:rPr>
              <w:t>های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سفید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و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پاتوژنز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آنها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را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شرح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دهد.</w:t>
            </w:r>
          </w:p>
          <w:p w:rsidR="00ED542D" w:rsidRPr="006263CB" w:rsidRDefault="00BD074E" w:rsidP="00BA5FC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</w:rPr>
            </w:pP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انواع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اختلالات کمی و کیفی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پلاکتی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را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بداند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و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پاتوژنزآنها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را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شرح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دهد</w:t>
            </w:r>
          </w:p>
          <w:p w:rsidR="00ED542D" w:rsidRPr="006263CB" w:rsidRDefault="00ED542D" w:rsidP="00BA5FC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</w:rPr>
            </w:pPr>
            <w:r w:rsidRPr="006263CB">
              <w:rPr>
                <w:rFonts w:cs="B Nazanin" w:hint="cs"/>
                <w:rtl/>
              </w:rPr>
              <w:t xml:space="preserve">با </w:t>
            </w:r>
            <w:r w:rsidR="00BD074E" w:rsidRPr="006263CB">
              <w:rPr>
                <w:rFonts w:cs="B Nazanin" w:hint="cs"/>
                <w:rtl/>
              </w:rPr>
              <w:t>پروسه</w:t>
            </w:r>
            <w:r w:rsidR="00BD074E" w:rsidRPr="006263CB">
              <w:rPr>
                <w:rFonts w:cs="B Nazanin"/>
                <w:rtl/>
              </w:rPr>
              <w:t xml:space="preserve"> </w:t>
            </w:r>
            <w:r w:rsidR="00BD074E" w:rsidRPr="006263CB">
              <w:rPr>
                <w:rFonts w:cs="B Nazanin" w:hint="cs"/>
                <w:rtl/>
              </w:rPr>
              <w:t>اهدای</w:t>
            </w:r>
            <w:r w:rsidR="00BD074E" w:rsidRPr="006263CB">
              <w:rPr>
                <w:rFonts w:cs="B Nazanin"/>
                <w:rtl/>
              </w:rPr>
              <w:t xml:space="preserve"> </w:t>
            </w:r>
            <w:r w:rsidR="00BD074E" w:rsidRPr="006263CB">
              <w:rPr>
                <w:rFonts w:cs="B Nazanin" w:hint="cs"/>
                <w:rtl/>
              </w:rPr>
              <w:t>خون</w:t>
            </w:r>
            <w:r w:rsidR="00BD074E" w:rsidRPr="006263CB">
              <w:rPr>
                <w:rFonts w:cs="B Nazanin"/>
                <w:rtl/>
              </w:rPr>
              <w:t xml:space="preserve"> </w:t>
            </w:r>
            <w:r w:rsidR="00BD074E" w:rsidRPr="006263CB">
              <w:rPr>
                <w:rFonts w:cs="B Nazanin" w:hint="cs"/>
                <w:rtl/>
              </w:rPr>
              <w:t>و</w:t>
            </w:r>
            <w:r w:rsidR="00BD074E" w:rsidRPr="006263CB">
              <w:rPr>
                <w:rFonts w:cs="B Nazanin"/>
                <w:rtl/>
              </w:rPr>
              <w:t xml:space="preserve"> </w:t>
            </w:r>
            <w:r w:rsidR="00BD074E" w:rsidRPr="006263CB">
              <w:rPr>
                <w:rFonts w:cs="B Nazanin" w:hint="cs"/>
                <w:rtl/>
              </w:rPr>
              <w:t>شرایط</w:t>
            </w:r>
            <w:r w:rsidR="00BD074E"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 xml:space="preserve">اهدای خون توسط </w:t>
            </w:r>
            <w:r w:rsidR="00BD074E" w:rsidRPr="006263CB">
              <w:rPr>
                <w:rFonts w:cs="B Nazanin" w:hint="cs"/>
                <w:rtl/>
              </w:rPr>
              <w:t>اهداکنندگان</w:t>
            </w:r>
            <w:r w:rsidR="00BD074E"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 xml:space="preserve"> آشنا شود.</w:t>
            </w:r>
          </w:p>
          <w:p w:rsidR="00ED542D" w:rsidRDefault="00BD074E" w:rsidP="00BA5FC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</w:rPr>
            </w:pPr>
            <w:r w:rsidRPr="006263CB">
              <w:rPr>
                <w:rFonts w:cs="B Nazanin" w:hint="cs"/>
                <w:rtl/>
              </w:rPr>
              <w:t>انواع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گروه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های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خونی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اصلی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را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شرح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دهد</w:t>
            </w:r>
            <w:r w:rsidR="00ED542D" w:rsidRPr="006263CB">
              <w:rPr>
                <w:rFonts w:cs="B Nazanin" w:hint="cs"/>
                <w:rtl/>
              </w:rPr>
              <w:t>.</w:t>
            </w:r>
          </w:p>
          <w:p w:rsidR="00BA5FCD" w:rsidRPr="00BA5FCD" w:rsidRDefault="00BA5FCD" w:rsidP="00BA5FC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با انواع فرآورده های خونی آشنا شود.  </w:t>
            </w:r>
          </w:p>
          <w:p w:rsidR="00D57E19" w:rsidRPr="00ED542D" w:rsidRDefault="00BD074E" w:rsidP="00BA5FC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  <w:b/>
                <w:bCs/>
                <w:rtl/>
              </w:rPr>
            </w:pPr>
            <w:r w:rsidRPr="006263CB">
              <w:rPr>
                <w:rFonts w:cs="B Nazanin" w:hint="cs"/>
                <w:rtl/>
              </w:rPr>
              <w:t>تست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های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سازگاری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قبل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از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ترانسفیوژن</w:t>
            </w:r>
            <w:r w:rsidRPr="006263CB">
              <w:rPr>
                <w:rFonts w:cs="B Nazanin"/>
                <w:rtl/>
              </w:rPr>
              <w:t xml:space="preserve"> </w:t>
            </w:r>
            <w:r w:rsidR="00ED542D" w:rsidRPr="006263CB">
              <w:rPr>
                <w:rFonts w:cs="B Nazanin" w:hint="cs"/>
                <w:rtl/>
              </w:rPr>
              <w:t xml:space="preserve">و </w:t>
            </w:r>
            <w:r w:rsidRPr="006263CB">
              <w:rPr>
                <w:rFonts w:cs="B Nazanin" w:hint="cs"/>
                <w:rtl/>
              </w:rPr>
              <w:t>واکنش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های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ناسازگار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ناشی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از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ترانسفیوژن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را</w:t>
            </w:r>
            <w:r w:rsidRPr="006263CB">
              <w:rPr>
                <w:rFonts w:cs="B Nazanin"/>
                <w:rtl/>
              </w:rPr>
              <w:t xml:space="preserve"> </w:t>
            </w:r>
            <w:r w:rsidRPr="006263CB">
              <w:rPr>
                <w:rFonts w:cs="B Nazanin" w:hint="cs"/>
                <w:rtl/>
              </w:rPr>
              <w:t>بشناسد</w:t>
            </w:r>
            <w:r w:rsidR="00ED542D" w:rsidRPr="006263CB">
              <w:rPr>
                <w:rFonts w:cs="B Nazanin" w:hint="cs"/>
                <w:rtl/>
              </w:rPr>
              <w:t>.</w:t>
            </w:r>
          </w:p>
        </w:tc>
      </w:tr>
      <w:tr w:rsidR="007A4F02" w:rsidRPr="000D5DB0" w:rsidTr="00847EE2">
        <w:trPr>
          <w:gridAfter w:val="1"/>
          <w:wAfter w:w="14" w:type="dxa"/>
          <w:trHeight w:val="570"/>
        </w:trPr>
        <w:tc>
          <w:tcPr>
            <w:tcW w:w="197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3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3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47EE2">
        <w:trPr>
          <w:gridAfter w:val="1"/>
          <w:wAfter w:w="14" w:type="dxa"/>
          <w:trHeight w:val="257"/>
        </w:trPr>
        <w:tc>
          <w:tcPr>
            <w:tcW w:w="197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3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26138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2"/>
            </w:r>
          </w:p>
        </w:tc>
        <w:tc>
          <w:tcPr>
            <w:tcW w:w="2943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3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3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6865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6865B4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6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47EE2">
        <w:trPr>
          <w:gridAfter w:val="2"/>
          <w:wAfter w:w="23" w:type="dxa"/>
          <w:trHeight w:val="697"/>
        </w:trPr>
        <w:tc>
          <w:tcPr>
            <w:tcW w:w="197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847EE2">
        <w:trPr>
          <w:gridAfter w:val="2"/>
          <w:wAfter w:w="23" w:type="dxa"/>
          <w:trHeight w:val="1382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8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3148C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8B4BEC">
        <w:trPr>
          <w:trHeight w:val="1850"/>
        </w:trPr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D44AE" w:rsidRPr="00306ADA" w:rsidRDefault="00E64309" w:rsidP="00306AD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11264B" w:rsidRDefault="0011264B" w:rsidP="0011264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1-Rodak B.F. Hemaology. Clinical principles and application 2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ed 2002.</w:t>
            </w:r>
          </w:p>
          <w:p w:rsidR="006263CB" w:rsidRDefault="0011264B" w:rsidP="006263C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2-Text book of Hematology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Mckenzie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 latest ed.</w:t>
            </w:r>
          </w:p>
          <w:p w:rsidR="00E64309" w:rsidRPr="006263CB" w:rsidRDefault="006263CB" w:rsidP="006263C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3- </w:t>
            </w:r>
            <w:r w:rsidR="0011264B">
              <w:rPr>
                <w:rFonts w:ascii="Times New Roman" w:hAnsi="Times New Roman" w:cs="Times New Roman"/>
                <w:sz w:val="26"/>
                <w:szCs w:val="26"/>
              </w:rPr>
              <w:t xml:space="preserve">Essential </w:t>
            </w:r>
            <w:proofErr w:type="spellStart"/>
            <w:r w:rsidR="0011264B">
              <w:rPr>
                <w:rFonts w:ascii="Times New Roman" w:hAnsi="Times New Roman" w:cs="Times New Roman"/>
                <w:sz w:val="26"/>
                <w:szCs w:val="26"/>
              </w:rPr>
              <w:t>Haematology</w:t>
            </w:r>
            <w:proofErr w:type="spellEnd"/>
            <w:r w:rsidR="0011264B">
              <w:rPr>
                <w:rFonts w:ascii="Times New Roman" w:hAnsi="Times New Roman" w:cs="Times New Roman"/>
                <w:sz w:val="26"/>
                <w:szCs w:val="26"/>
              </w:rPr>
              <w:t>, (</w:t>
            </w:r>
            <w:proofErr w:type="spellStart"/>
            <w:r w:rsidR="0011264B">
              <w:rPr>
                <w:rFonts w:ascii="Times New Roman" w:hAnsi="Times New Roman" w:cs="Times New Roman"/>
                <w:sz w:val="26"/>
                <w:szCs w:val="26"/>
              </w:rPr>
              <w:t>Hoffbrand</w:t>
            </w:r>
            <w:proofErr w:type="spellEnd"/>
            <w:r w:rsidR="0011264B">
              <w:rPr>
                <w:rFonts w:ascii="Times New Roman" w:hAnsi="Times New Roman" w:cs="Times New Roman"/>
                <w:sz w:val="26"/>
                <w:szCs w:val="26"/>
              </w:rPr>
              <w:t>) latest ed.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47EE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3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55" w:type="dxa"/>
            <w:gridSpan w:val="3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71" w:type="dxa"/>
            <w:shd w:val="clear" w:color="auto" w:fill="FFFF66"/>
            <w:vAlign w:val="center"/>
          </w:tcPr>
          <w:p w:rsidR="00174C9E" w:rsidRPr="00290CCF" w:rsidRDefault="00290CCF" w:rsidP="00FC233A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1560" w:type="dxa"/>
            <w:gridSpan w:val="2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641" w:type="dxa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8131B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مقدمه ای بر هماتولوژی و بیان کلیات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131BC" w:rsidRPr="00847EE2" w:rsidRDefault="00FC05CE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23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131BC">
              <w:rPr>
                <w:rFonts w:asciiTheme="majorBidi" w:hAnsiTheme="majorBidi" w:cs="B Nazanin" w:hint="cs"/>
                <w:sz w:val="24"/>
                <w:szCs w:val="24"/>
                <w:rtl/>
              </w:rPr>
              <w:t>6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131BC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سه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Pr="005701A8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نمایش </w:t>
            </w:r>
            <w:r w:rsidRPr="005701A8">
              <w:rPr>
                <w:rFonts w:asciiTheme="majorBidi" w:hAnsiTheme="majorBidi" w:cs="B Nazanin" w:hint="cs"/>
                <w:rtl/>
              </w:rPr>
              <w:t>اسلایدها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آشنایی با انواع شاخص</w:t>
            </w:r>
            <w:r>
              <w:rPr>
                <w:rFonts w:asciiTheme="majorBidi" w:hAnsiTheme="majorBidi" w:cs="B Nazanin"/>
                <w:rtl/>
              </w:rPr>
              <w:softHyphen/>
            </w:r>
            <w:r>
              <w:rPr>
                <w:rFonts w:asciiTheme="majorBidi" w:hAnsiTheme="majorBidi" w:cs="B Nazanin" w:hint="cs"/>
                <w:rtl/>
              </w:rPr>
              <w:t>ها و پارامترهای هماتولوژی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30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6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سه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393E86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393E86">
              <w:rPr>
                <w:rFonts w:asciiTheme="majorBidi" w:hAnsiTheme="majorBidi" w:cs="B Nazanin"/>
                <w:rtl/>
              </w:rPr>
              <w:t xml:space="preserve"> </w:t>
            </w:r>
            <w:r w:rsidRPr="00393E86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طبقه بندی، تشخیص، پاتوژنز و درمان آنمی</w:t>
            </w:r>
            <w:r>
              <w:rPr>
                <w:rFonts w:asciiTheme="majorBidi" w:hAnsiTheme="majorBidi" w:cs="B Nazanin"/>
                <w:rtl/>
              </w:rPr>
              <w:softHyphen/>
            </w:r>
            <w:r>
              <w:rPr>
                <w:rFonts w:asciiTheme="majorBidi" w:hAnsiTheme="majorBidi" w:cs="B Nazanin" w:hint="cs"/>
                <w:rtl/>
              </w:rPr>
              <w:t>ها 1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6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سه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393E86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393E86">
              <w:rPr>
                <w:rFonts w:asciiTheme="majorBidi" w:hAnsiTheme="majorBidi" w:cs="B Nazanin"/>
                <w:rtl/>
              </w:rPr>
              <w:t xml:space="preserve"> </w:t>
            </w:r>
            <w:r w:rsidRPr="00393E86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طبقه بندی، تشخیص، پاتوژنز و درمان آنمی</w:t>
            </w:r>
            <w:r>
              <w:rPr>
                <w:rFonts w:asciiTheme="majorBidi" w:hAnsiTheme="majorBidi" w:cs="B Nazanin"/>
                <w:rtl/>
              </w:rPr>
              <w:softHyphen/>
            </w:r>
            <w:r>
              <w:rPr>
                <w:rFonts w:asciiTheme="majorBidi" w:hAnsiTheme="majorBidi" w:cs="B Nazanin" w:hint="cs"/>
                <w:rtl/>
              </w:rPr>
              <w:t>ها 2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سه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9C59F7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9C59F7">
              <w:rPr>
                <w:rFonts w:asciiTheme="majorBidi" w:hAnsiTheme="majorBidi" w:cs="B Nazanin"/>
                <w:rtl/>
              </w:rPr>
              <w:t xml:space="preserve"> </w:t>
            </w:r>
            <w:r w:rsidRPr="009C59F7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تشریح گلبول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سفید و اختلالات مربوط به آن 1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20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سه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9C59F7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9C59F7">
              <w:rPr>
                <w:rFonts w:asciiTheme="majorBidi" w:hAnsiTheme="majorBidi" w:cs="B Nazanin"/>
                <w:rtl/>
              </w:rPr>
              <w:t xml:space="preserve"> </w:t>
            </w:r>
            <w:r w:rsidRPr="009C59F7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تشریح گلبول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سفید و اختلالات مربوط به آن 2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27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سه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443B6D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443B6D">
              <w:rPr>
                <w:rFonts w:asciiTheme="majorBidi" w:hAnsiTheme="majorBidi" w:cs="B Nazanin"/>
                <w:rtl/>
              </w:rPr>
              <w:t xml:space="preserve"> </w:t>
            </w:r>
            <w:r w:rsidRPr="00443B6D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تشریح پلاکت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 و اختلالات مربوط به آن 1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سه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443B6D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443B6D">
              <w:rPr>
                <w:rFonts w:asciiTheme="majorBidi" w:hAnsiTheme="majorBidi" w:cs="B Nazanin"/>
                <w:rtl/>
              </w:rPr>
              <w:t xml:space="preserve"> </w:t>
            </w:r>
            <w:r w:rsidRPr="00443B6D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تشریح پلاکت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 و اختلالات مربوط به آن 1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11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سه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E15AE5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E15AE5">
              <w:rPr>
                <w:rFonts w:asciiTheme="majorBidi" w:hAnsiTheme="majorBidi" w:cs="B Nazanin"/>
                <w:rtl/>
              </w:rPr>
              <w:t xml:space="preserve"> </w:t>
            </w:r>
            <w:r w:rsidRPr="00E15AE5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تشریح سیستم انعقاد و فیبرینولیز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131BC" w:rsidRPr="007A2D34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7A2D34"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  <w:r w:rsidRPr="007A2D34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A2D34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E15AE5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E15AE5">
              <w:rPr>
                <w:rFonts w:asciiTheme="majorBidi" w:hAnsiTheme="majorBidi" w:cs="B Nazanin"/>
                <w:rtl/>
              </w:rPr>
              <w:t xml:space="preserve"> </w:t>
            </w:r>
            <w:r w:rsidRPr="00E15AE5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گروه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خونی اصلی و فرعی 1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25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131BC" w:rsidRPr="007A2D34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7A2D34"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  <w:r w:rsidRPr="007A2D34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A2D34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E15AE5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E15AE5">
              <w:rPr>
                <w:rFonts w:asciiTheme="majorBidi" w:hAnsiTheme="majorBidi" w:cs="B Nazanin"/>
                <w:rtl/>
              </w:rPr>
              <w:t xml:space="preserve"> </w:t>
            </w:r>
            <w:r w:rsidRPr="00E15AE5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گروه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خونی اصلی و فرعی 2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131BC" w:rsidRPr="007A2D34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7A2D34"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  <w:r w:rsidRPr="007A2D34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A2D34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5C50CF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5C50CF">
              <w:rPr>
                <w:rFonts w:asciiTheme="majorBidi" w:hAnsiTheme="majorBidi" w:cs="B Nazanin"/>
                <w:rtl/>
              </w:rPr>
              <w:t xml:space="preserve"> </w:t>
            </w:r>
            <w:r w:rsidRPr="005C50CF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نگهدارنده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ها، ضد انعقادها، آزمایشات کیسه خون و جنس کیسه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خون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131BC" w:rsidRPr="007A2D34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7A2D34"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  <w:r w:rsidRPr="007A2D34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A2D34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5C50CF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5C50CF">
              <w:rPr>
                <w:rFonts w:asciiTheme="majorBidi" w:hAnsiTheme="majorBidi" w:cs="B Nazanin"/>
                <w:rtl/>
              </w:rPr>
              <w:t xml:space="preserve"> </w:t>
            </w:r>
            <w:r w:rsidRPr="005C50CF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اصول اهدای خون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131BC" w:rsidRPr="007A2D34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7A2D34"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  <w:r w:rsidRPr="007A2D34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A2D34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44151D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44151D">
              <w:rPr>
                <w:rFonts w:asciiTheme="majorBidi" w:hAnsiTheme="majorBidi" w:cs="B Nazanin"/>
                <w:rtl/>
              </w:rPr>
              <w:t xml:space="preserve"> </w:t>
            </w:r>
            <w:r w:rsidRPr="0044151D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های تهیه و کاربرد انواع فرآورده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 xml:space="preserve">های سلولی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23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131BC" w:rsidRPr="007A2D34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7A2D34"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  <w:r w:rsidRPr="007A2D34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A2D34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44151D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44151D">
              <w:rPr>
                <w:rFonts w:asciiTheme="majorBidi" w:hAnsiTheme="majorBidi" w:cs="B Nazanin"/>
                <w:rtl/>
              </w:rPr>
              <w:t xml:space="preserve"> </w:t>
            </w:r>
            <w:r w:rsidRPr="0044151D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های تهیه و کاربرد انواع فرآورده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 xml:space="preserve">های </w:t>
            </w:r>
            <w:r>
              <w:rPr>
                <w:rFonts w:cs="B Nazanin" w:hint="cs"/>
                <w:rtl/>
              </w:rPr>
              <w:lastRenderedPageBreak/>
              <w:t>پلاسمایی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30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131BC" w:rsidRPr="007A2D34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7A2D34"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  <w:r w:rsidRPr="007A2D34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A2D34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 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35032E">
              <w:rPr>
                <w:rFonts w:ascii="B Nazanin" w:cs="B Nazanin" w:hint="cs"/>
                <w:sz w:val="24"/>
                <w:szCs w:val="24"/>
                <w:rtl/>
              </w:rPr>
              <w:lastRenderedPageBreak/>
              <w:t>سخنرانی،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lastRenderedPageBreak/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7A7B83">
              <w:rPr>
                <w:rFonts w:asciiTheme="majorBidi" w:hAnsiTheme="majorBidi" w:cs="B Nazanin" w:hint="cs"/>
                <w:rtl/>
              </w:rPr>
              <w:lastRenderedPageBreak/>
              <w:t>نمایش اسلایدها</w:t>
            </w:r>
            <w:r w:rsidRPr="007A7B83">
              <w:rPr>
                <w:rFonts w:asciiTheme="majorBidi" w:hAnsiTheme="majorBidi" w:cs="B Nazanin"/>
                <w:rtl/>
              </w:rPr>
              <w:t xml:space="preserve"> </w:t>
            </w:r>
            <w:r w:rsidRPr="007A7B83">
              <w:rPr>
                <w:rFonts w:asciiTheme="majorBidi" w:hAnsiTheme="majorBidi" w:cs="B Nazanin" w:hint="cs"/>
                <w:rtl/>
              </w:rPr>
              <w:t xml:space="preserve">در </w:t>
            </w:r>
            <w:r w:rsidRPr="007A7B83">
              <w:rPr>
                <w:rFonts w:asciiTheme="majorBidi" w:hAnsiTheme="majorBidi" w:cs="B Nazanin" w:hint="cs"/>
                <w:rtl/>
              </w:rPr>
              <w:lastRenderedPageBreak/>
              <w:t>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lastRenderedPageBreak/>
              <w:t>1، 3، 5 و 6</w:t>
            </w:r>
          </w:p>
        </w:tc>
      </w:tr>
      <w:tr w:rsidR="008131BC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16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8131BC" w:rsidP="008131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تشریح آزمایشات قبل از تزریق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131BC" w:rsidRPr="007A2D34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7A2D34"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  <w:r w:rsidRPr="007A2D34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A2D34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7A7B83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7A7B83">
              <w:rPr>
                <w:rFonts w:asciiTheme="majorBidi" w:hAnsiTheme="majorBidi" w:cs="B Nazanin"/>
                <w:rtl/>
              </w:rPr>
              <w:t xml:space="preserve"> </w:t>
            </w:r>
            <w:r w:rsidRPr="007A7B83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531118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33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131BC" w:rsidRPr="00965B69" w:rsidRDefault="008131BC" w:rsidP="008131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بررسی واکنش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ناشی از ترانسفیوژن</w:t>
            </w:r>
          </w:p>
        </w:tc>
        <w:tc>
          <w:tcPr>
            <w:tcW w:w="115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131BC" w:rsidRPr="00847EE2" w:rsidRDefault="008131BC" w:rsidP="00E67D8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E67D85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131BC" w:rsidRPr="007A2D34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7A2D34"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  <w:r w:rsidRPr="007A2D34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A2D34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10-12</w:t>
            </w:r>
          </w:p>
        </w:tc>
        <w:tc>
          <w:tcPr>
            <w:tcW w:w="1560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7A7B83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7A7B83">
              <w:rPr>
                <w:rFonts w:asciiTheme="majorBidi" w:hAnsiTheme="majorBidi" w:cs="B Nazanin"/>
                <w:rtl/>
              </w:rPr>
              <w:t xml:space="preserve"> </w:t>
            </w:r>
            <w:r w:rsidRPr="007A7B83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A45AE6">
        <w:trPr>
          <w:trHeight w:val="553"/>
        </w:trPr>
        <w:tc>
          <w:tcPr>
            <w:tcW w:w="6125" w:type="dxa"/>
            <w:gridSpan w:val="8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66" w:type="dxa"/>
            <w:gridSpan w:val="6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131BC" w:rsidRPr="00965B69" w:rsidRDefault="008131BC" w:rsidP="008131BC">
            <w:pPr>
              <w:rPr>
                <w:rFonts w:cs="B Nazanin"/>
                <w:rtl/>
              </w:rPr>
            </w:pPr>
            <w:r w:rsidRPr="00EC490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Pr="00EC490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متعاقبا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اعلام می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softHyphen/>
              <w:t>گردد</w:t>
            </w:r>
          </w:p>
        </w:tc>
      </w:tr>
      <w:tr w:rsidR="008131BC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131BC" w:rsidRPr="003C0294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8131B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8131BC" w:rsidRPr="003C0294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131BC" w:rsidRPr="00A345AB" w:rsidRDefault="008131BC" w:rsidP="008131B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8131BC" w:rsidRPr="00A934D3" w:rsidRDefault="008131BC" w:rsidP="008131B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8131BC" w:rsidRPr="007B332C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8131BC" w:rsidTr="00847EE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131BC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31BC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1BC" w:rsidRPr="005E7423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131BC" w:rsidRPr="005E7423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8131BC" w:rsidTr="00847EE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131BC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0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131BC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333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1BC" w:rsidRPr="005E7423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131BC" w:rsidRPr="005E7423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8131BC" w:rsidTr="00037848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131BC" w:rsidRDefault="00E67D85" w:rsidP="001F7747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</w:t>
            </w:r>
            <w:r w:rsidR="001F774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29/6/1400                                                                       </w:t>
            </w:r>
            <w:r w:rsidR="008131B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</w:t>
            </w:r>
            <w:r w:rsidR="008131BC">
              <w:rPr>
                <w:noProof/>
                <w:lang w:bidi="ar-SA"/>
              </w:rPr>
              <w:drawing>
                <wp:inline distT="0" distB="0" distL="0" distR="0" wp14:anchorId="44C6C945" wp14:editId="1924421F">
                  <wp:extent cx="1438275" cy="11049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1D6BD019-982A-4C4F-82FB-51AB47C5065E}"/>
    <w:embedBold r:id="rId2" w:subsetted="1" w:fontKey="{D7186FA4-AD57-44A5-A37B-FD88FDFBEBB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19AFC8E1-54B4-4173-B004-95C18C08D181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19AAD802-230A-4ADF-8FBC-12589A6ADA9D}"/>
    <w:embedBold r:id="rId5" w:subsetted="1" w:fontKey="{3E017838-5090-42C6-997A-B8FA57CE8402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B6AC7BF7-6D7E-4E35-A2D9-1BA269B4DED4}"/>
    <w:embedBold r:id="rId7" w:fontKey="{7CB5A271-F915-44CC-9714-DF4269FAB223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E47EDF0A-D973-4F46-A935-12225B77A26C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subsetted="1" w:fontKey="{48B86B93-5D1D-4EE0-9CBE-380ED912972A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9912B12A-0CFA-4DEA-8B2C-BE2229FA4453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___WRD_EMBED_SUB_48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2  Nazanin">
    <w:altName w:val="Times New Roman"/>
    <w:panose1 w:val="00000400000000000000"/>
    <w:charset w:val="B2"/>
    <w:family w:val="auto"/>
    <w:pitch w:val="variable"/>
    <w:sig w:usb0="00002000" w:usb1="80000000" w:usb2="00000008" w:usb3="00000000" w:csb0="00000040" w:csb1="00000000"/>
    <w:embedBold r:id="rId11" w:fontKey="{DBF2E98B-E307-41B5-ACB6-7FEB2C354493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63A2"/>
    <w:multiLevelType w:val="hybridMultilevel"/>
    <w:tmpl w:val="34B0D02A"/>
    <w:lvl w:ilvl="0" w:tplc="FAD457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723B3"/>
    <w:multiLevelType w:val="hybridMultilevel"/>
    <w:tmpl w:val="8F88C3E0"/>
    <w:lvl w:ilvl="0" w:tplc="7BF87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16E08"/>
    <w:rsid w:val="00031B31"/>
    <w:rsid w:val="00037848"/>
    <w:rsid w:val="000967D4"/>
    <w:rsid w:val="000A22FD"/>
    <w:rsid w:val="000B1EDF"/>
    <w:rsid w:val="000C0DF1"/>
    <w:rsid w:val="000D5DB0"/>
    <w:rsid w:val="000E2E49"/>
    <w:rsid w:val="0011264B"/>
    <w:rsid w:val="0012727C"/>
    <w:rsid w:val="00144E80"/>
    <w:rsid w:val="00147340"/>
    <w:rsid w:val="00147C8E"/>
    <w:rsid w:val="001502C2"/>
    <w:rsid w:val="0015732C"/>
    <w:rsid w:val="0016474F"/>
    <w:rsid w:val="00174C9E"/>
    <w:rsid w:val="001A30B9"/>
    <w:rsid w:val="001A53FC"/>
    <w:rsid w:val="001A7433"/>
    <w:rsid w:val="001C19EC"/>
    <w:rsid w:val="001D033C"/>
    <w:rsid w:val="001E2205"/>
    <w:rsid w:val="001F09E3"/>
    <w:rsid w:val="001F1C0E"/>
    <w:rsid w:val="001F7747"/>
    <w:rsid w:val="00207191"/>
    <w:rsid w:val="00215860"/>
    <w:rsid w:val="00243E18"/>
    <w:rsid w:val="00261387"/>
    <w:rsid w:val="002619F4"/>
    <w:rsid w:val="00290CCF"/>
    <w:rsid w:val="002A689F"/>
    <w:rsid w:val="002B5B5E"/>
    <w:rsid w:val="002B7C17"/>
    <w:rsid w:val="002F5972"/>
    <w:rsid w:val="003035FF"/>
    <w:rsid w:val="00306ADA"/>
    <w:rsid w:val="003148C0"/>
    <w:rsid w:val="003513AB"/>
    <w:rsid w:val="00382208"/>
    <w:rsid w:val="00382252"/>
    <w:rsid w:val="003B2D3B"/>
    <w:rsid w:val="003C0294"/>
    <w:rsid w:val="003C7B47"/>
    <w:rsid w:val="003D7CF3"/>
    <w:rsid w:val="00443A15"/>
    <w:rsid w:val="00465677"/>
    <w:rsid w:val="00466D40"/>
    <w:rsid w:val="00481D84"/>
    <w:rsid w:val="004A5699"/>
    <w:rsid w:val="004C6C69"/>
    <w:rsid w:val="004D5DDB"/>
    <w:rsid w:val="004E35D6"/>
    <w:rsid w:val="00522D5D"/>
    <w:rsid w:val="00531118"/>
    <w:rsid w:val="00551748"/>
    <w:rsid w:val="0056341D"/>
    <w:rsid w:val="005701A8"/>
    <w:rsid w:val="005953CA"/>
    <w:rsid w:val="00596BD6"/>
    <w:rsid w:val="005A2D00"/>
    <w:rsid w:val="005E7423"/>
    <w:rsid w:val="005F0297"/>
    <w:rsid w:val="005F05F9"/>
    <w:rsid w:val="005F4408"/>
    <w:rsid w:val="005F7665"/>
    <w:rsid w:val="00626090"/>
    <w:rsid w:val="006263CB"/>
    <w:rsid w:val="00627891"/>
    <w:rsid w:val="006362DD"/>
    <w:rsid w:val="006865B4"/>
    <w:rsid w:val="006C3F09"/>
    <w:rsid w:val="006D2B82"/>
    <w:rsid w:val="00703F1D"/>
    <w:rsid w:val="00742669"/>
    <w:rsid w:val="00744FE2"/>
    <w:rsid w:val="00750FF5"/>
    <w:rsid w:val="00757D62"/>
    <w:rsid w:val="007777D5"/>
    <w:rsid w:val="00777FC4"/>
    <w:rsid w:val="0078554E"/>
    <w:rsid w:val="00792D94"/>
    <w:rsid w:val="007A2D34"/>
    <w:rsid w:val="007A4F02"/>
    <w:rsid w:val="007A5A29"/>
    <w:rsid w:val="007B2B2C"/>
    <w:rsid w:val="007B332C"/>
    <w:rsid w:val="007B6590"/>
    <w:rsid w:val="007C4072"/>
    <w:rsid w:val="007C626B"/>
    <w:rsid w:val="007E1BEA"/>
    <w:rsid w:val="00805DFE"/>
    <w:rsid w:val="008131BC"/>
    <w:rsid w:val="00813DA8"/>
    <w:rsid w:val="00847EE2"/>
    <w:rsid w:val="00851198"/>
    <w:rsid w:val="0085705D"/>
    <w:rsid w:val="00861E72"/>
    <w:rsid w:val="00862E2A"/>
    <w:rsid w:val="008747FA"/>
    <w:rsid w:val="0088443C"/>
    <w:rsid w:val="008B4BEC"/>
    <w:rsid w:val="008B527C"/>
    <w:rsid w:val="008D5C5F"/>
    <w:rsid w:val="00903ABE"/>
    <w:rsid w:val="0091021F"/>
    <w:rsid w:val="009170F7"/>
    <w:rsid w:val="00934352"/>
    <w:rsid w:val="0093755E"/>
    <w:rsid w:val="00954058"/>
    <w:rsid w:val="0095510B"/>
    <w:rsid w:val="0095640C"/>
    <w:rsid w:val="009571BD"/>
    <w:rsid w:val="00965B69"/>
    <w:rsid w:val="009872A2"/>
    <w:rsid w:val="00996F22"/>
    <w:rsid w:val="009A716A"/>
    <w:rsid w:val="009B62F2"/>
    <w:rsid w:val="009C093D"/>
    <w:rsid w:val="009C480D"/>
    <w:rsid w:val="009C5C8D"/>
    <w:rsid w:val="009D2FB4"/>
    <w:rsid w:val="009D44AE"/>
    <w:rsid w:val="009D5EE1"/>
    <w:rsid w:val="009F5A59"/>
    <w:rsid w:val="00A01048"/>
    <w:rsid w:val="00A03C77"/>
    <w:rsid w:val="00A054FF"/>
    <w:rsid w:val="00A24B67"/>
    <w:rsid w:val="00A26576"/>
    <w:rsid w:val="00A30B78"/>
    <w:rsid w:val="00A345AB"/>
    <w:rsid w:val="00A934D3"/>
    <w:rsid w:val="00AC1832"/>
    <w:rsid w:val="00AC5234"/>
    <w:rsid w:val="00AD5B50"/>
    <w:rsid w:val="00B073E3"/>
    <w:rsid w:val="00B322E3"/>
    <w:rsid w:val="00B4264F"/>
    <w:rsid w:val="00B71788"/>
    <w:rsid w:val="00B84174"/>
    <w:rsid w:val="00B85A0E"/>
    <w:rsid w:val="00BA4710"/>
    <w:rsid w:val="00BA5FCD"/>
    <w:rsid w:val="00BB429D"/>
    <w:rsid w:val="00BB62DE"/>
    <w:rsid w:val="00BC1754"/>
    <w:rsid w:val="00BC76B1"/>
    <w:rsid w:val="00BD074E"/>
    <w:rsid w:val="00BE0F9A"/>
    <w:rsid w:val="00C03913"/>
    <w:rsid w:val="00C067BD"/>
    <w:rsid w:val="00C41574"/>
    <w:rsid w:val="00C63A26"/>
    <w:rsid w:val="00C864B6"/>
    <w:rsid w:val="00C93AE3"/>
    <w:rsid w:val="00C944F2"/>
    <w:rsid w:val="00C969DB"/>
    <w:rsid w:val="00CC4269"/>
    <w:rsid w:val="00CD6563"/>
    <w:rsid w:val="00CE1F16"/>
    <w:rsid w:val="00CF0A7B"/>
    <w:rsid w:val="00CF25ED"/>
    <w:rsid w:val="00CF2684"/>
    <w:rsid w:val="00D01CC4"/>
    <w:rsid w:val="00D251B6"/>
    <w:rsid w:val="00D265DD"/>
    <w:rsid w:val="00D524AF"/>
    <w:rsid w:val="00D52C31"/>
    <w:rsid w:val="00D57E19"/>
    <w:rsid w:val="00D74FF5"/>
    <w:rsid w:val="00D82D63"/>
    <w:rsid w:val="00DC2E27"/>
    <w:rsid w:val="00DD73E7"/>
    <w:rsid w:val="00E624A3"/>
    <w:rsid w:val="00E64309"/>
    <w:rsid w:val="00E65D70"/>
    <w:rsid w:val="00E67D85"/>
    <w:rsid w:val="00E75299"/>
    <w:rsid w:val="00E8267C"/>
    <w:rsid w:val="00E97FDC"/>
    <w:rsid w:val="00EB3488"/>
    <w:rsid w:val="00ED542D"/>
    <w:rsid w:val="00EE554A"/>
    <w:rsid w:val="00F04386"/>
    <w:rsid w:val="00F16AB5"/>
    <w:rsid w:val="00F215E6"/>
    <w:rsid w:val="00F54355"/>
    <w:rsid w:val="00F543B5"/>
    <w:rsid w:val="00F61ECC"/>
    <w:rsid w:val="00F62E99"/>
    <w:rsid w:val="00FA2704"/>
    <w:rsid w:val="00FC05CE"/>
    <w:rsid w:val="00FC0B5A"/>
    <w:rsid w:val="00FC233A"/>
    <w:rsid w:val="00FD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2C97A2-33A0-473E-A25D-690D720AB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2A2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5">
    <w:name w:val="h5"/>
    <w:basedOn w:val="DefaultParagraphFont"/>
    <w:rsid w:val="00596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0C234-99BE-48F9-A745-1A053CB2D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علی قاسمی</cp:lastModifiedBy>
  <cp:revision>63</cp:revision>
  <cp:lastPrinted>2020-01-21T07:00:00Z</cp:lastPrinted>
  <dcterms:created xsi:type="dcterms:W3CDTF">2020-08-26T07:28:00Z</dcterms:created>
  <dcterms:modified xsi:type="dcterms:W3CDTF">2021-09-20T08:58:00Z</dcterms:modified>
</cp:coreProperties>
</file>